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45951" w14:textId="77777777" w:rsidR="00B21073" w:rsidRDefault="00B21073" w:rsidP="00B21073">
      <w:pPr>
        <w:jc w:val="center"/>
        <w:rPr>
          <w:b/>
          <w:bCs/>
          <w:sz w:val="32"/>
          <w:szCs w:val="32"/>
          <w:lang w:val="en-US"/>
        </w:rPr>
      </w:pPr>
      <w:r>
        <w:rPr>
          <w:b/>
          <w:bCs/>
          <w:noProof/>
          <w:sz w:val="32"/>
          <w:szCs w:val="32"/>
          <w:lang w:val="en-US"/>
        </w:rPr>
        <w:drawing>
          <wp:inline distT="0" distB="0" distL="0" distR="0" wp14:anchorId="1A415B3C" wp14:editId="7DD3C541">
            <wp:extent cx="3755235" cy="1253409"/>
            <wp:effectExtent l="0" t="0" r="0" b="4445"/>
            <wp:docPr id="1204254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75317" cy="1260112"/>
                    </a:xfrm>
                    <a:prstGeom prst="rect">
                      <a:avLst/>
                    </a:prstGeom>
                    <a:noFill/>
                    <a:ln>
                      <a:noFill/>
                    </a:ln>
                  </pic:spPr>
                </pic:pic>
              </a:graphicData>
            </a:graphic>
          </wp:inline>
        </w:drawing>
      </w:r>
    </w:p>
    <w:p w14:paraId="3FCF5EEC" w14:textId="6DBA7051" w:rsidR="00B21073" w:rsidRDefault="00B21073" w:rsidP="00B21073">
      <w:pPr>
        <w:jc w:val="center"/>
        <w:rPr>
          <w:b/>
          <w:bCs/>
          <w:sz w:val="32"/>
          <w:szCs w:val="32"/>
          <w:lang w:val="en-US"/>
        </w:rPr>
      </w:pPr>
      <w:proofErr w:type="spellStart"/>
      <w:r w:rsidRPr="00B21073">
        <w:rPr>
          <w:b/>
          <w:bCs/>
          <w:sz w:val="32"/>
          <w:szCs w:val="32"/>
          <w:lang w:val="en-US"/>
        </w:rPr>
        <w:t>BrandGuard</w:t>
      </w:r>
      <w:proofErr w:type="spellEnd"/>
      <w:r w:rsidRPr="00B21073">
        <w:rPr>
          <w:b/>
          <w:bCs/>
          <w:sz w:val="32"/>
          <w:szCs w:val="32"/>
          <w:lang w:val="en-US"/>
        </w:rPr>
        <w:t xml:space="preserve"> Vents Press Pack 2025</w:t>
      </w:r>
    </w:p>
    <w:p w14:paraId="445B7318" w14:textId="435646BB" w:rsidR="00B21073" w:rsidRDefault="00B21073" w:rsidP="00B21073">
      <w:pPr>
        <w:jc w:val="center"/>
        <w:rPr>
          <w:sz w:val="24"/>
          <w:szCs w:val="24"/>
        </w:rPr>
      </w:pPr>
      <w:r w:rsidRPr="00B21073">
        <w:rPr>
          <w:sz w:val="24"/>
          <w:szCs w:val="24"/>
        </w:rPr>
        <w:t>Your trusted partner in wildfire protection.</w:t>
      </w:r>
    </w:p>
    <w:p w14:paraId="368590C0" w14:textId="77777777" w:rsidR="00273CC4" w:rsidRDefault="00273CC4" w:rsidP="00B21073">
      <w:pPr>
        <w:jc w:val="center"/>
        <w:rPr>
          <w:sz w:val="24"/>
          <w:szCs w:val="24"/>
        </w:rPr>
      </w:pPr>
    </w:p>
    <w:p w14:paraId="7E83829F" w14:textId="5338EF9E" w:rsidR="00273CC4" w:rsidRDefault="00273CC4" w:rsidP="00B21073">
      <w:pPr>
        <w:jc w:val="center"/>
        <w:rPr>
          <w:sz w:val="24"/>
          <w:szCs w:val="24"/>
        </w:rPr>
      </w:pPr>
      <w:hyperlink r:id="rId6" w:history="1">
        <w:r w:rsidRPr="0055335F">
          <w:rPr>
            <w:rStyle w:val="Hyperlink"/>
            <w:sz w:val="24"/>
            <w:szCs w:val="24"/>
          </w:rPr>
          <w:t>www.brandguardvents.com</w:t>
        </w:r>
      </w:hyperlink>
    </w:p>
    <w:p w14:paraId="5D5AD40C" w14:textId="77777777" w:rsidR="00273CC4" w:rsidRPr="00B21073" w:rsidRDefault="00273CC4" w:rsidP="00B21073">
      <w:pPr>
        <w:jc w:val="center"/>
        <w:rPr>
          <w:sz w:val="24"/>
          <w:szCs w:val="24"/>
          <w:lang w:val="en-US"/>
        </w:rPr>
      </w:pPr>
    </w:p>
    <w:p w14:paraId="65C46386" w14:textId="77777777" w:rsidR="00B21073" w:rsidRPr="00B21073" w:rsidRDefault="00B21073" w:rsidP="00B21073">
      <w:pPr>
        <w:jc w:val="center"/>
        <w:rPr>
          <w:b/>
          <w:bCs/>
          <w:sz w:val="32"/>
          <w:szCs w:val="32"/>
          <w:lang w:val="en-US"/>
        </w:rPr>
      </w:pPr>
    </w:p>
    <w:p w14:paraId="68867F0B" w14:textId="77777777" w:rsidR="00B21073" w:rsidRDefault="00B21073">
      <w:pPr>
        <w:rPr>
          <w:lang w:val="en-US"/>
        </w:rPr>
      </w:pPr>
    </w:p>
    <w:p w14:paraId="395C273A" w14:textId="77777777" w:rsidR="00B21073" w:rsidRDefault="00B21073">
      <w:pPr>
        <w:rPr>
          <w:lang w:val="en-US"/>
        </w:rPr>
      </w:pPr>
    </w:p>
    <w:p w14:paraId="06E18366" w14:textId="77777777" w:rsidR="00B21073" w:rsidRDefault="00B21073">
      <w:pPr>
        <w:rPr>
          <w:lang w:val="en-US"/>
        </w:rPr>
      </w:pPr>
    </w:p>
    <w:p w14:paraId="3E916D89" w14:textId="77777777" w:rsidR="00B21073" w:rsidRDefault="00B21073">
      <w:pPr>
        <w:rPr>
          <w:lang w:val="en-US"/>
        </w:rPr>
      </w:pPr>
    </w:p>
    <w:p w14:paraId="38D6C0ED" w14:textId="77777777" w:rsidR="00B21073" w:rsidRDefault="00B21073">
      <w:pPr>
        <w:rPr>
          <w:lang w:val="en-US"/>
        </w:rPr>
      </w:pPr>
    </w:p>
    <w:p w14:paraId="1460A3B6" w14:textId="77777777" w:rsidR="00B21073" w:rsidRDefault="00B21073">
      <w:pPr>
        <w:rPr>
          <w:lang w:val="en-US"/>
        </w:rPr>
      </w:pPr>
    </w:p>
    <w:p w14:paraId="5BC2154E" w14:textId="77777777" w:rsidR="00B21073" w:rsidRDefault="00B21073">
      <w:pPr>
        <w:rPr>
          <w:lang w:val="en-US"/>
        </w:rPr>
      </w:pPr>
    </w:p>
    <w:p w14:paraId="1917DB1B" w14:textId="77777777" w:rsidR="00B21073" w:rsidRDefault="00B21073">
      <w:pPr>
        <w:rPr>
          <w:lang w:val="en-US"/>
        </w:rPr>
      </w:pPr>
    </w:p>
    <w:p w14:paraId="24807AB5" w14:textId="77777777" w:rsidR="00B21073" w:rsidRDefault="00B21073">
      <w:pPr>
        <w:rPr>
          <w:lang w:val="en-US"/>
        </w:rPr>
      </w:pPr>
    </w:p>
    <w:p w14:paraId="6DAB3941" w14:textId="77777777" w:rsidR="00B21073" w:rsidRDefault="00B21073">
      <w:pPr>
        <w:rPr>
          <w:lang w:val="en-US"/>
        </w:rPr>
      </w:pPr>
    </w:p>
    <w:p w14:paraId="5C4CA154" w14:textId="77777777" w:rsidR="00B21073" w:rsidRDefault="00B21073">
      <w:pPr>
        <w:rPr>
          <w:lang w:val="en-US"/>
        </w:rPr>
      </w:pPr>
    </w:p>
    <w:p w14:paraId="66DC8CC0" w14:textId="77777777" w:rsidR="00B21073" w:rsidRDefault="00B21073">
      <w:pPr>
        <w:rPr>
          <w:lang w:val="en-US"/>
        </w:rPr>
      </w:pPr>
    </w:p>
    <w:p w14:paraId="34CEF116" w14:textId="77777777" w:rsidR="00B21073" w:rsidRDefault="00B21073">
      <w:pPr>
        <w:rPr>
          <w:lang w:val="en-US"/>
        </w:rPr>
      </w:pPr>
    </w:p>
    <w:p w14:paraId="62DF27D3" w14:textId="77777777" w:rsidR="00B21073" w:rsidRDefault="00B21073">
      <w:pPr>
        <w:rPr>
          <w:lang w:val="en-US"/>
        </w:rPr>
      </w:pPr>
    </w:p>
    <w:p w14:paraId="11BB578D" w14:textId="77777777" w:rsidR="00B21073" w:rsidRDefault="00B21073">
      <w:pPr>
        <w:rPr>
          <w:lang w:val="en-US"/>
        </w:rPr>
      </w:pPr>
    </w:p>
    <w:p w14:paraId="1FEE5B31" w14:textId="77777777" w:rsidR="00B21073" w:rsidRDefault="00B21073">
      <w:pPr>
        <w:rPr>
          <w:lang w:val="en-US"/>
        </w:rPr>
      </w:pPr>
    </w:p>
    <w:p w14:paraId="6071CC9F" w14:textId="77777777" w:rsidR="00B21073" w:rsidRDefault="00B21073">
      <w:pPr>
        <w:rPr>
          <w:lang w:val="en-US"/>
        </w:rPr>
      </w:pPr>
    </w:p>
    <w:p w14:paraId="5ABDC33F" w14:textId="77777777" w:rsidR="00B21073" w:rsidRDefault="00B21073">
      <w:pPr>
        <w:rPr>
          <w:lang w:val="en-US"/>
        </w:rPr>
      </w:pPr>
    </w:p>
    <w:p w14:paraId="15AD2777" w14:textId="77777777" w:rsidR="00273CC4" w:rsidRDefault="00273CC4">
      <w:pPr>
        <w:rPr>
          <w:lang w:val="en-US"/>
        </w:rPr>
      </w:pPr>
    </w:p>
    <w:p w14:paraId="326A2E2C" w14:textId="06B2D54A" w:rsidR="00B21073" w:rsidRPr="00B21073" w:rsidRDefault="00B21073">
      <w:pPr>
        <w:rPr>
          <w:b/>
          <w:bCs/>
        </w:rPr>
      </w:pPr>
      <w:r w:rsidRPr="00B21073">
        <w:rPr>
          <w:b/>
          <w:bCs/>
        </w:rPr>
        <w:lastRenderedPageBreak/>
        <w:t>Company Overview</w:t>
      </w:r>
    </w:p>
    <w:p w14:paraId="2570E273" w14:textId="2E7A25F4" w:rsidR="00B21073" w:rsidRDefault="00B21073">
      <w:proofErr w:type="spellStart"/>
      <w:r w:rsidRPr="00B21073">
        <w:t>BrandGuard</w:t>
      </w:r>
      <w:proofErr w:type="spellEnd"/>
      <w:r w:rsidRPr="00B21073">
        <w:t xml:space="preserve"> Vents is a leading manufacturer of ember-resistant venting solutions designed to protect homes and buildings in wildfire-prone areas. Our products meet WUI (Wildland Urban Interface) codes and are engineered to block embers while maintaining proper airflow.</w:t>
      </w:r>
    </w:p>
    <w:p w14:paraId="13B14147" w14:textId="77777777" w:rsidR="00B21073" w:rsidRDefault="00B21073"/>
    <w:p w14:paraId="3E3FAEBC" w14:textId="56ACDCEA" w:rsidR="00B21073" w:rsidRPr="00B21073" w:rsidRDefault="00B21073">
      <w:pPr>
        <w:rPr>
          <w:b/>
          <w:bCs/>
        </w:rPr>
      </w:pPr>
      <w:r w:rsidRPr="00B21073">
        <w:rPr>
          <w:b/>
          <w:bCs/>
        </w:rPr>
        <w:t>History</w:t>
      </w:r>
    </w:p>
    <w:p w14:paraId="1ABE0783" w14:textId="10D57FAF" w:rsidR="00B21073" w:rsidRPr="00B21073" w:rsidRDefault="00B21073" w:rsidP="00B21073">
      <w:pPr>
        <w:rPr>
          <w:lang w:val="en-US"/>
        </w:rPr>
      </w:pPr>
      <w:proofErr w:type="spellStart"/>
      <w:r w:rsidRPr="00B21073">
        <w:rPr>
          <w:lang w:val="en-US"/>
        </w:rPr>
        <w:t>BrandGuard</w:t>
      </w:r>
      <w:proofErr w:type="spellEnd"/>
      <w:r w:rsidRPr="00B21073">
        <w:rPr>
          <w:lang w:val="en-US"/>
        </w:rPr>
        <w:t xml:space="preserve"> Vents were invented in 2003 by Brent Berkompas while</w:t>
      </w:r>
      <w:r>
        <w:rPr>
          <w:lang w:val="en-US"/>
        </w:rPr>
        <w:t xml:space="preserve"> </w:t>
      </w:r>
      <w:r w:rsidRPr="00B21073">
        <w:rPr>
          <w:lang w:val="en-US"/>
        </w:rPr>
        <w:t>working as a firefighter for the City of San Bernardino, California.</w:t>
      </w:r>
    </w:p>
    <w:p w14:paraId="45FE7B85" w14:textId="564BD9D3" w:rsidR="00B21073" w:rsidRPr="00B21073" w:rsidRDefault="00B21073" w:rsidP="00B21073">
      <w:pPr>
        <w:rPr>
          <w:lang w:val="en-US"/>
        </w:rPr>
      </w:pPr>
      <w:r w:rsidRPr="00B21073">
        <w:rPr>
          <w:lang w:val="en-US"/>
        </w:rPr>
        <w:t>He was fighting the 2003 and 2007 California wildfires and saw</w:t>
      </w:r>
      <w:r>
        <w:rPr>
          <w:lang w:val="en-US"/>
        </w:rPr>
        <w:t xml:space="preserve"> </w:t>
      </w:r>
      <w:r w:rsidRPr="00B21073">
        <w:rPr>
          <w:lang w:val="en-US"/>
        </w:rPr>
        <w:t>firsthand the vulnerability of the thousands of homes affected.</w:t>
      </w:r>
    </w:p>
    <w:p w14:paraId="55983F90" w14:textId="77777777" w:rsidR="00B21073" w:rsidRDefault="00B21073" w:rsidP="00B21073">
      <w:pPr>
        <w:rPr>
          <w:lang w:val="en-US"/>
        </w:rPr>
      </w:pPr>
      <w:r w:rsidRPr="00B21073">
        <w:rPr>
          <w:lang w:val="en-US"/>
        </w:rPr>
        <w:t>Watching embers fly directly into homes through unprotected mesh</w:t>
      </w:r>
      <w:r>
        <w:rPr>
          <w:lang w:val="en-US"/>
        </w:rPr>
        <w:t xml:space="preserve"> </w:t>
      </w:r>
      <w:r w:rsidRPr="00B21073">
        <w:rPr>
          <w:lang w:val="en-US"/>
        </w:rPr>
        <w:t>vent openings, Brent knew that something had to be done to prevent</w:t>
      </w:r>
      <w:r>
        <w:rPr>
          <w:lang w:val="en-US"/>
        </w:rPr>
        <w:t xml:space="preserve"> </w:t>
      </w:r>
      <w:r w:rsidRPr="00B21073">
        <w:rPr>
          <w:lang w:val="en-US"/>
        </w:rPr>
        <w:t>this from happening in the future.</w:t>
      </w:r>
    </w:p>
    <w:p w14:paraId="30090A6D" w14:textId="77777777" w:rsidR="00B21073" w:rsidRDefault="00B21073" w:rsidP="00B21073">
      <w:pPr>
        <w:rPr>
          <w:lang w:val="en-US"/>
        </w:rPr>
      </w:pPr>
    </w:p>
    <w:p w14:paraId="79B33315" w14:textId="5A84C219" w:rsidR="00B21073" w:rsidRPr="00B21073" w:rsidRDefault="00B21073" w:rsidP="00B21073">
      <w:pPr>
        <w:rPr>
          <w:lang w:val="en-US"/>
        </w:rPr>
      </w:pPr>
      <w:r w:rsidRPr="00B21073">
        <w:rPr>
          <w:b/>
          <w:bCs/>
          <w:lang w:val="en-US"/>
        </w:rPr>
        <w:t xml:space="preserve">The </w:t>
      </w:r>
      <w:proofErr w:type="spellStart"/>
      <w:r w:rsidRPr="00B21073">
        <w:rPr>
          <w:b/>
          <w:bCs/>
          <w:lang w:val="en-US"/>
        </w:rPr>
        <w:t>Tenmat</w:t>
      </w:r>
      <w:proofErr w:type="spellEnd"/>
      <w:r w:rsidRPr="00B21073">
        <w:rPr>
          <w:b/>
          <w:bCs/>
          <w:lang w:val="en-US"/>
        </w:rPr>
        <w:t xml:space="preserve"> Passive Fire Protection Group</w:t>
      </w:r>
      <w:r>
        <w:rPr>
          <w:lang w:val="en-US"/>
        </w:rPr>
        <w:br/>
      </w:r>
      <w:r>
        <w:rPr>
          <w:lang w:val="en-US"/>
        </w:rPr>
        <w:br/>
      </w:r>
      <w:proofErr w:type="spellStart"/>
      <w:r w:rsidRPr="00B21073">
        <w:rPr>
          <w:lang w:val="en-US"/>
        </w:rPr>
        <w:t>BrandGuard</w:t>
      </w:r>
      <w:proofErr w:type="spellEnd"/>
      <w:r w:rsidRPr="00B21073">
        <w:rPr>
          <w:lang w:val="en-US"/>
        </w:rPr>
        <w:t xml:space="preserve"> Vents sits within the wider </w:t>
      </w:r>
      <w:hyperlink r:id="rId7" w:history="1">
        <w:proofErr w:type="spellStart"/>
        <w:r w:rsidRPr="00B21073">
          <w:rPr>
            <w:rStyle w:val="Hyperlink"/>
            <w:lang w:val="en-US"/>
          </w:rPr>
          <w:t>Tenmat</w:t>
        </w:r>
        <w:proofErr w:type="spellEnd"/>
        <w:r w:rsidRPr="00B21073">
          <w:rPr>
            <w:rStyle w:val="Hyperlink"/>
            <w:lang w:val="en-US"/>
          </w:rPr>
          <w:t xml:space="preserve"> Passive Fire Protection Group</w:t>
        </w:r>
      </w:hyperlink>
      <w:r>
        <w:rPr>
          <w:lang w:val="en-US"/>
        </w:rPr>
        <w:t xml:space="preserve"> </w:t>
      </w:r>
      <w:r w:rsidRPr="00B21073">
        <w:rPr>
          <w:lang w:val="en-US"/>
        </w:rPr>
        <w:t>– a cluster of specialist companies committed to tackling fire safety across a</w:t>
      </w:r>
      <w:r>
        <w:rPr>
          <w:lang w:val="en-US"/>
        </w:rPr>
        <w:t xml:space="preserve"> </w:t>
      </w:r>
      <w:r w:rsidRPr="00B21073">
        <w:rPr>
          <w:lang w:val="en-US"/>
        </w:rPr>
        <w:t>range of sectors, applications, and global locations.</w:t>
      </w:r>
    </w:p>
    <w:p w14:paraId="35EAC75D" w14:textId="7C56F207" w:rsidR="00B21073" w:rsidRPr="00B21073" w:rsidRDefault="00B21073" w:rsidP="00B21073">
      <w:pPr>
        <w:rPr>
          <w:lang w:val="en-US"/>
        </w:rPr>
      </w:pPr>
      <w:r w:rsidRPr="00B21073">
        <w:rPr>
          <w:lang w:val="en-US"/>
        </w:rPr>
        <w:t>The group’s singular goal is to manufacture the highest performance</w:t>
      </w:r>
      <w:r>
        <w:rPr>
          <w:lang w:val="en-US"/>
        </w:rPr>
        <w:t xml:space="preserve"> </w:t>
      </w:r>
      <w:r w:rsidRPr="00B21073">
        <w:rPr>
          <w:lang w:val="en-US"/>
        </w:rPr>
        <w:t xml:space="preserve">fire protection systems in the world, supported by </w:t>
      </w:r>
      <w:r w:rsidRPr="00B21073">
        <w:rPr>
          <w:lang w:val="en-US"/>
        </w:rPr>
        <w:t>industry leading</w:t>
      </w:r>
      <w:r>
        <w:rPr>
          <w:lang w:val="en-US"/>
        </w:rPr>
        <w:t xml:space="preserve"> </w:t>
      </w:r>
      <w:r w:rsidRPr="00B21073">
        <w:rPr>
          <w:lang w:val="en-US"/>
        </w:rPr>
        <w:t>scientific research and an unparalleled service offering.</w:t>
      </w:r>
    </w:p>
    <w:p w14:paraId="69EEA38F" w14:textId="2BB5681E" w:rsidR="00B21073" w:rsidRDefault="00B21073" w:rsidP="00B21073">
      <w:pPr>
        <w:rPr>
          <w:lang w:val="en-US"/>
        </w:rPr>
      </w:pPr>
      <w:r w:rsidRPr="00B21073">
        <w:rPr>
          <w:lang w:val="en-US"/>
        </w:rPr>
        <w:t xml:space="preserve">The combined experience of </w:t>
      </w:r>
      <w:proofErr w:type="spellStart"/>
      <w:r w:rsidRPr="00B21073">
        <w:rPr>
          <w:lang w:val="en-US"/>
        </w:rPr>
        <w:t>BrandGuard</w:t>
      </w:r>
      <w:proofErr w:type="spellEnd"/>
      <w:r w:rsidRPr="00B21073">
        <w:rPr>
          <w:lang w:val="en-US"/>
        </w:rPr>
        <w:t xml:space="preserve"> and the </w:t>
      </w:r>
      <w:proofErr w:type="spellStart"/>
      <w:r w:rsidRPr="00B21073">
        <w:rPr>
          <w:lang w:val="en-US"/>
        </w:rPr>
        <w:t>Tenmat</w:t>
      </w:r>
      <w:proofErr w:type="spellEnd"/>
      <w:r w:rsidRPr="00B21073">
        <w:rPr>
          <w:lang w:val="en-US"/>
        </w:rPr>
        <w:t xml:space="preserve"> Passive Fire Protection</w:t>
      </w:r>
      <w:r>
        <w:rPr>
          <w:lang w:val="en-US"/>
        </w:rPr>
        <w:t xml:space="preserve"> </w:t>
      </w:r>
      <w:r w:rsidRPr="00B21073">
        <w:rPr>
          <w:lang w:val="en-US"/>
        </w:rPr>
        <w:t>Group is crucial in developing innovative home hardening solutions, wildfire</w:t>
      </w:r>
      <w:r>
        <w:rPr>
          <w:lang w:val="en-US"/>
        </w:rPr>
        <w:t xml:space="preserve"> </w:t>
      </w:r>
      <w:r w:rsidRPr="00B21073">
        <w:rPr>
          <w:lang w:val="en-US"/>
        </w:rPr>
        <w:t>defense systems, and ember protection services.</w:t>
      </w:r>
    </w:p>
    <w:p w14:paraId="3AEA31A6" w14:textId="77777777" w:rsidR="00B21073" w:rsidRDefault="00B21073" w:rsidP="00B21073">
      <w:pPr>
        <w:rPr>
          <w:lang w:val="en-US"/>
        </w:rPr>
      </w:pPr>
    </w:p>
    <w:p w14:paraId="45CFC660" w14:textId="1DFCED89" w:rsidR="00B21073" w:rsidRDefault="00B21073" w:rsidP="00B21073">
      <w:pPr>
        <w:rPr>
          <w:lang w:val="en-US"/>
        </w:rPr>
      </w:pPr>
      <w:r w:rsidRPr="00B21073">
        <w:rPr>
          <w:b/>
          <w:bCs/>
          <w:lang w:val="en-US"/>
        </w:rPr>
        <w:t>Kelly Berkompas</w:t>
      </w:r>
      <w:r>
        <w:rPr>
          <w:lang w:val="en-US"/>
        </w:rPr>
        <w:t xml:space="preserve"> is the </w:t>
      </w:r>
      <w:proofErr w:type="spellStart"/>
      <w:r>
        <w:rPr>
          <w:lang w:val="en-US"/>
        </w:rPr>
        <w:t>BrandGuard</w:t>
      </w:r>
      <w:proofErr w:type="spellEnd"/>
      <w:r>
        <w:rPr>
          <w:lang w:val="en-US"/>
        </w:rPr>
        <w:t xml:space="preserve"> Vents General Manager &amp; Vice President of Sales</w:t>
      </w:r>
    </w:p>
    <w:p w14:paraId="02A156B6" w14:textId="4FA1265D" w:rsidR="00B21073" w:rsidRDefault="00B21073" w:rsidP="00B21073">
      <w:pPr>
        <w:rPr>
          <w:lang w:val="en-US"/>
        </w:rPr>
      </w:pPr>
      <w:r>
        <w:rPr>
          <w:noProof/>
          <w:lang w:val="en-US"/>
        </w:rPr>
        <w:drawing>
          <wp:inline distT="0" distB="0" distL="0" distR="0" wp14:anchorId="04BCF6EE" wp14:editId="236BE8EE">
            <wp:extent cx="1581150" cy="2014522"/>
            <wp:effectExtent l="0" t="0" r="0" b="5080"/>
            <wp:docPr id="393996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737" cy="2020366"/>
                    </a:xfrm>
                    <a:prstGeom prst="rect">
                      <a:avLst/>
                    </a:prstGeom>
                    <a:noFill/>
                    <a:ln>
                      <a:noFill/>
                    </a:ln>
                  </pic:spPr>
                </pic:pic>
              </a:graphicData>
            </a:graphic>
          </wp:inline>
        </w:drawing>
      </w:r>
    </w:p>
    <w:p w14:paraId="6EFD77DF" w14:textId="77777777" w:rsidR="00B21073" w:rsidRDefault="00B21073" w:rsidP="00B21073">
      <w:pPr>
        <w:rPr>
          <w:lang w:val="en-US"/>
        </w:rPr>
      </w:pPr>
    </w:p>
    <w:p w14:paraId="6E581639" w14:textId="77777777" w:rsidR="00B21073" w:rsidRDefault="00B21073" w:rsidP="00B21073">
      <w:pPr>
        <w:rPr>
          <w:lang w:val="en-US"/>
        </w:rPr>
      </w:pPr>
    </w:p>
    <w:p w14:paraId="0119CD8D" w14:textId="77777777" w:rsidR="00B21073" w:rsidRPr="00B21073" w:rsidRDefault="00B21073" w:rsidP="00B21073">
      <w:pPr>
        <w:rPr>
          <w:b/>
          <w:bCs/>
        </w:rPr>
      </w:pPr>
      <w:r w:rsidRPr="00B21073">
        <w:rPr>
          <w:b/>
          <w:bCs/>
        </w:rPr>
        <w:lastRenderedPageBreak/>
        <w:t xml:space="preserve">Product Highlights </w:t>
      </w:r>
    </w:p>
    <w:p w14:paraId="6A9CC037" w14:textId="77777777" w:rsidR="00B21073" w:rsidRDefault="00B21073" w:rsidP="00B21073">
      <w:pPr>
        <w:pStyle w:val="ListParagraph"/>
        <w:numPr>
          <w:ilvl w:val="0"/>
          <w:numId w:val="1"/>
        </w:numPr>
      </w:pPr>
      <w:r w:rsidRPr="00B21073">
        <w:t xml:space="preserve">Ember-resistant vents for soffits, eaves, gables, and crawl spaces </w:t>
      </w:r>
    </w:p>
    <w:p w14:paraId="5A2CA0BA" w14:textId="77777777" w:rsidR="00B21073" w:rsidRDefault="00B21073" w:rsidP="00B21073">
      <w:pPr>
        <w:pStyle w:val="ListParagraph"/>
        <w:numPr>
          <w:ilvl w:val="0"/>
          <w:numId w:val="1"/>
        </w:numPr>
      </w:pPr>
      <w:r w:rsidRPr="00B21073">
        <w:t xml:space="preserve">Tested to meet ASTM E2886 and ASTM E2912 standards </w:t>
      </w:r>
    </w:p>
    <w:p w14:paraId="3D82E50C" w14:textId="77777777" w:rsidR="00B21073" w:rsidRDefault="00B21073" w:rsidP="00B21073">
      <w:pPr>
        <w:pStyle w:val="ListParagraph"/>
        <w:numPr>
          <w:ilvl w:val="0"/>
          <w:numId w:val="1"/>
        </w:numPr>
      </w:pPr>
      <w:r w:rsidRPr="00B21073">
        <w:t xml:space="preserve">Designed for easy installation and long-term durability </w:t>
      </w:r>
    </w:p>
    <w:p w14:paraId="4B628C7E" w14:textId="6DD91EE3" w:rsidR="00B21073" w:rsidRPr="00B21073" w:rsidRDefault="00B21073" w:rsidP="00B21073">
      <w:pPr>
        <w:pStyle w:val="ListParagraph"/>
        <w:numPr>
          <w:ilvl w:val="0"/>
          <w:numId w:val="1"/>
        </w:numPr>
        <w:rPr>
          <w:lang w:val="en-US"/>
        </w:rPr>
      </w:pPr>
      <w:r w:rsidRPr="00B21073">
        <w:t>Available in multiple sizes and finishes to suit various architectural styles</w:t>
      </w:r>
    </w:p>
    <w:p w14:paraId="57D051C2" w14:textId="5AAC6A03" w:rsidR="00B21073" w:rsidRPr="00B21073" w:rsidRDefault="00B21073" w:rsidP="00B21073">
      <w:pPr>
        <w:pStyle w:val="ListParagraph"/>
        <w:numPr>
          <w:ilvl w:val="0"/>
          <w:numId w:val="1"/>
        </w:numPr>
        <w:rPr>
          <w:lang w:val="en-US"/>
        </w:rPr>
      </w:pPr>
      <w:r>
        <w:t>Patented solution</w:t>
      </w:r>
    </w:p>
    <w:p w14:paraId="73D10A28" w14:textId="77777777" w:rsidR="00B21073" w:rsidRDefault="00B21073" w:rsidP="00B21073">
      <w:pPr>
        <w:rPr>
          <w:lang w:val="en-US"/>
        </w:rPr>
      </w:pPr>
    </w:p>
    <w:p w14:paraId="2CA6BA89" w14:textId="5F4823D6" w:rsidR="00B21073" w:rsidRPr="00B21073" w:rsidRDefault="00B21073" w:rsidP="00B21073">
      <w:pPr>
        <w:rPr>
          <w:b/>
          <w:bCs/>
          <w:lang w:val="en-US"/>
        </w:rPr>
      </w:pPr>
      <w:r w:rsidRPr="00B21073">
        <w:rPr>
          <w:b/>
          <w:bCs/>
          <w:lang w:val="en-US"/>
        </w:rPr>
        <w:t>Triple protection</w:t>
      </w:r>
    </w:p>
    <w:p w14:paraId="398D0854" w14:textId="606A0E78" w:rsidR="00B21073" w:rsidRDefault="00FC6D78" w:rsidP="00B21073">
      <w:pPr>
        <w:rPr>
          <w:lang w:val="en-US"/>
        </w:rPr>
      </w:pPr>
      <w:r w:rsidRPr="00FC6D78">
        <w:rPr>
          <w:u w:val="single"/>
          <w:lang w:val="en-US"/>
        </w:rPr>
        <w:t>Overlapping baffles</w:t>
      </w:r>
      <w:r>
        <w:rPr>
          <w:lang w:val="en-US"/>
        </w:rPr>
        <w:t xml:space="preserve"> keep out embers, as well as rodents, birds, insects, and driving rain and snow.</w:t>
      </w:r>
    </w:p>
    <w:p w14:paraId="48C0AB06" w14:textId="77777777" w:rsidR="00FC6D78" w:rsidRDefault="00FC6D78" w:rsidP="00B21073">
      <w:pPr>
        <w:rPr>
          <w:lang w:val="en-US"/>
        </w:rPr>
      </w:pPr>
      <w:r w:rsidRPr="00FC6D78">
        <w:rPr>
          <w:u w:val="single"/>
          <w:lang w:val="en-US"/>
        </w:rPr>
        <w:t>Intumescent quick expanding strips</w:t>
      </w:r>
      <w:r>
        <w:rPr>
          <w:lang w:val="en-US"/>
        </w:rPr>
        <w:t xml:space="preserve"> seal off the vents in cases of extreme flames and heat.</w:t>
      </w:r>
    </w:p>
    <w:p w14:paraId="7A281764" w14:textId="4161BDA0" w:rsidR="00FC6D78" w:rsidRPr="00FC6D78" w:rsidRDefault="00FC6D78" w:rsidP="00FC6D78">
      <w:pPr>
        <w:pStyle w:val="ListParagraph"/>
        <w:numPr>
          <w:ilvl w:val="0"/>
          <w:numId w:val="2"/>
        </w:numPr>
        <w:rPr>
          <w:lang w:val="en-US"/>
        </w:rPr>
      </w:pPr>
      <w:r>
        <w:rPr>
          <w:lang w:val="en-US"/>
        </w:rPr>
        <w:t xml:space="preserve">The vents use </w:t>
      </w:r>
      <w:hyperlink r:id="rId9" w:history="1">
        <w:proofErr w:type="spellStart"/>
        <w:r w:rsidRPr="00FC6D78">
          <w:rPr>
            <w:rStyle w:val="Hyperlink"/>
            <w:lang w:val="en-US"/>
          </w:rPr>
          <w:t>Tenmat</w:t>
        </w:r>
        <w:proofErr w:type="spellEnd"/>
        <w:r w:rsidRPr="00FC6D78">
          <w:rPr>
            <w:rStyle w:val="Hyperlink"/>
            <w:lang w:val="en-US"/>
          </w:rPr>
          <w:t xml:space="preserve"> intumescent material</w:t>
        </w:r>
      </w:hyperlink>
      <w:r w:rsidRPr="00FC6D78">
        <w:rPr>
          <w:lang w:val="en-US"/>
        </w:rPr>
        <w:t xml:space="preserve"> designed to expand in response to extreme heat and flames. When the temperature rises to dangerous levels, these strips expand to seal the vent openings, effectively blocking embers and preventing flames from entering your home. This flame and heat feature provides an added layer of protection, ensuring your vents respond proactively to wildfire conditions.</w:t>
      </w:r>
      <w:r w:rsidRPr="00FC6D78">
        <w:rPr>
          <w:lang w:val="en-US"/>
        </w:rPr>
        <w:t xml:space="preserve"> </w:t>
      </w:r>
    </w:p>
    <w:p w14:paraId="34B82A02" w14:textId="397EC3D3" w:rsidR="00FC6D78" w:rsidRDefault="00FC6D78" w:rsidP="00B21073">
      <w:pPr>
        <w:rPr>
          <w:lang w:val="en-US"/>
        </w:rPr>
      </w:pPr>
      <w:r w:rsidRPr="00FC6D78">
        <w:rPr>
          <w:u w:val="single"/>
          <w:lang w:val="en-US"/>
        </w:rPr>
        <w:t>1/16” fine mesh</w:t>
      </w:r>
      <w:r>
        <w:rPr>
          <w:lang w:val="en-US"/>
        </w:rPr>
        <w:t xml:space="preserve"> on the back side of the vents</w:t>
      </w:r>
    </w:p>
    <w:p w14:paraId="6E451742" w14:textId="77777777" w:rsidR="00FC6D78" w:rsidRDefault="00FC6D78" w:rsidP="00B21073">
      <w:pPr>
        <w:rPr>
          <w:lang w:val="en-US"/>
        </w:rPr>
      </w:pPr>
    </w:p>
    <w:p w14:paraId="4BB93810" w14:textId="77777777" w:rsidR="00FC6D78" w:rsidRPr="00FC6D78" w:rsidRDefault="00FC6D78" w:rsidP="00B21073">
      <w:pPr>
        <w:rPr>
          <w:b/>
          <w:bCs/>
        </w:rPr>
      </w:pPr>
      <w:r w:rsidRPr="00FC6D78">
        <w:rPr>
          <w:b/>
          <w:bCs/>
        </w:rPr>
        <w:t xml:space="preserve">Wildfire Statistics </w:t>
      </w:r>
    </w:p>
    <w:p w14:paraId="34A9426F" w14:textId="77777777" w:rsidR="00FC6D78" w:rsidRDefault="00FC6D78" w:rsidP="00FC6D78">
      <w:pPr>
        <w:pStyle w:val="ListParagraph"/>
        <w:numPr>
          <w:ilvl w:val="0"/>
          <w:numId w:val="2"/>
        </w:numPr>
      </w:pPr>
      <w:r w:rsidRPr="00FC6D78">
        <w:t xml:space="preserve">Over 70,000 wildfires occur annually in the U.S. </w:t>
      </w:r>
    </w:p>
    <w:p w14:paraId="4BF186F0" w14:textId="321DD8BA" w:rsidR="00FC6D78" w:rsidRDefault="00FC6D78" w:rsidP="00FC6D78">
      <w:pPr>
        <w:pStyle w:val="ListParagraph"/>
        <w:numPr>
          <w:ilvl w:val="0"/>
          <w:numId w:val="2"/>
        </w:numPr>
      </w:pPr>
      <w:r w:rsidRPr="00FC6D78">
        <w:t xml:space="preserve">Embers cause up to 90% of home ignitions during wildfires </w:t>
      </w:r>
    </w:p>
    <w:p w14:paraId="0C179F50" w14:textId="77777777" w:rsidR="00FC6D78" w:rsidRDefault="00FC6D78" w:rsidP="00FC6D78">
      <w:pPr>
        <w:pStyle w:val="ListParagraph"/>
        <w:numPr>
          <w:ilvl w:val="0"/>
          <w:numId w:val="2"/>
        </w:numPr>
      </w:pPr>
      <w:r w:rsidRPr="00FC6D78">
        <w:t xml:space="preserve">Western states show the highest burn probability for 2025 </w:t>
      </w:r>
    </w:p>
    <w:p w14:paraId="1288B229" w14:textId="2A795752" w:rsidR="00FC6D78" w:rsidRPr="00FC6D78" w:rsidRDefault="00FC6D78" w:rsidP="00FC6D78">
      <w:pPr>
        <w:pStyle w:val="ListParagraph"/>
        <w:numPr>
          <w:ilvl w:val="0"/>
          <w:numId w:val="2"/>
        </w:numPr>
        <w:rPr>
          <w:lang w:val="en-US"/>
        </w:rPr>
      </w:pPr>
      <w:r w:rsidRPr="00FC6D78">
        <w:t>Ember-resistant construction significantly reduces ignition risk</w:t>
      </w:r>
    </w:p>
    <w:p w14:paraId="1965E7AF" w14:textId="77777777" w:rsidR="00FC6D78" w:rsidRPr="00FC6D78" w:rsidRDefault="00FC6D78" w:rsidP="00FC6D78">
      <w:pPr>
        <w:rPr>
          <w:lang w:val="en-US"/>
        </w:rPr>
      </w:pPr>
      <w:r w:rsidRPr="00FC6D78">
        <w:rPr>
          <w:lang w:val="en-US"/>
        </w:rPr>
        <w:t>Many homeowners are aware of the destructive power of wildfires — but far fewer understand the silent threat posed by airborne embers. These tiny, wind-driven firebrands can travel miles ahead of a wildfire front, infiltrating homes through vents, eaves, and other vulnerable openings. In fact, research shows that up to 90% of homes lost in wildfires ignite due to ember attacks, not direct flame contact.</w:t>
      </w:r>
    </w:p>
    <w:p w14:paraId="7575F6D8" w14:textId="77777777" w:rsidR="00FC6D78" w:rsidRPr="00FC6D78" w:rsidRDefault="00FC6D78" w:rsidP="00FC6D78">
      <w:pPr>
        <w:rPr>
          <w:lang w:val="en-US"/>
        </w:rPr>
      </w:pPr>
      <w:r w:rsidRPr="00FC6D78">
        <w:rPr>
          <w:lang w:val="en-US"/>
        </w:rPr>
        <w:t xml:space="preserve">At </w:t>
      </w:r>
      <w:proofErr w:type="spellStart"/>
      <w:r w:rsidRPr="00FC6D78">
        <w:rPr>
          <w:lang w:val="en-US"/>
        </w:rPr>
        <w:t>BrandGuard</w:t>
      </w:r>
      <w:proofErr w:type="spellEnd"/>
      <w:r w:rsidRPr="00FC6D78">
        <w:rPr>
          <w:lang w:val="en-US"/>
        </w:rPr>
        <w:t xml:space="preserve"> Vents, our mission goes beyond manufacturing ember-resistant venting systems. We’re committed to educating communities about the critical role vents play in wildfire defense. Standard vents can act as entry points for embers, allowing fires to start inside attics and crawl spaces — often unnoticed until it’s too late.</w:t>
      </w:r>
    </w:p>
    <w:p w14:paraId="498BA73E" w14:textId="77777777" w:rsidR="00FC6D78" w:rsidRPr="00FC6D78" w:rsidRDefault="00FC6D78" w:rsidP="00FC6D78">
      <w:pPr>
        <w:rPr>
          <w:lang w:val="en-US"/>
        </w:rPr>
      </w:pPr>
      <w:r w:rsidRPr="00FC6D78">
        <w:rPr>
          <w:lang w:val="en-US"/>
        </w:rPr>
        <w:t>Our products are designed to block embers while maintaining airflow, helping homes meet Wildland Urban Interface (WUI) codes and resist ignition. But just as important is our effort to raise awareness: when homeowners understand the risks, they’re empowered to take action.</w:t>
      </w:r>
    </w:p>
    <w:p w14:paraId="36B518FF" w14:textId="0D9BC939" w:rsidR="00B21073" w:rsidRDefault="00FC6D78" w:rsidP="00FC6D78">
      <w:pPr>
        <w:rPr>
          <w:lang w:val="en-US"/>
        </w:rPr>
      </w:pPr>
      <w:r w:rsidRPr="00FC6D78">
        <w:rPr>
          <w:lang w:val="en-US"/>
        </w:rPr>
        <w:t xml:space="preserve">Wildfire resilience starts with knowledge — and with smart design. </w:t>
      </w:r>
      <w:proofErr w:type="spellStart"/>
      <w:r w:rsidRPr="00FC6D78">
        <w:rPr>
          <w:lang w:val="en-US"/>
        </w:rPr>
        <w:t>BrandGuard</w:t>
      </w:r>
      <w:proofErr w:type="spellEnd"/>
      <w:r w:rsidRPr="00FC6D78">
        <w:rPr>
          <w:lang w:val="en-US"/>
        </w:rPr>
        <w:t xml:space="preserve"> Vents is here to support both.</w:t>
      </w:r>
    </w:p>
    <w:p w14:paraId="42171ADC" w14:textId="77777777" w:rsidR="00FC6D78" w:rsidRDefault="00FC6D78" w:rsidP="00FC6D78">
      <w:pPr>
        <w:rPr>
          <w:lang w:val="en-US"/>
        </w:rPr>
      </w:pPr>
    </w:p>
    <w:p w14:paraId="5EC70B19" w14:textId="77777777" w:rsidR="00FC6D78" w:rsidRDefault="00FC6D78" w:rsidP="00FC6D78">
      <w:pPr>
        <w:rPr>
          <w:lang w:val="en-US"/>
        </w:rPr>
      </w:pPr>
    </w:p>
    <w:p w14:paraId="4B51AB2D" w14:textId="77777777" w:rsidR="00FC6D78" w:rsidRPr="00FC6D78" w:rsidRDefault="00FC6D78" w:rsidP="00FC6D78">
      <w:pPr>
        <w:rPr>
          <w:b/>
          <w:bCs/>
        </w:rPr>
      </w:pPr>
      <w:r w:rsidRPr="00FC6D78">
        <w:rPr>
          <w:b/>
          <w:bCs/>
        </w:rPr>
        <w:lastRenderedPageBreak/>
        <w:t xml:space="preserve">Key Messaging </w:t>
      </w:r>
    </w:p>
    <w:p w14:paraId="128537D8" w14:textId="77777777" w:rsidR="00FC6D78" w:rsidRDefault="00FC6D78" w:rsidP="00FC6D78">
      <w:pPr>
        <w:pStyle w:val="ListParagraph"/>
        <w:numPr>
          <w:ilvl w:val="0"/>
          <w:numId w:val="3"/>
        </w:numPr>
      </w:pPr>
      <w:r w:rsidRPr="00FC6D78">
        <w:t xml:space="preserve">Wildfire protection starts with smart design </w:t>
      </w:r>
    </w:p>
    <w:p w14:paraId="00B0AFF2" w14:textId="77777777" w:rsidR="00FC6D78" w:rsidRDefault="00FC6D78" w:rsidP="00FC6D78">
      <w:pPr>
        <w:pStyle w:val="ListParagraph"/>
        <w:numPr>
          <w:ilvl w:val="0"/>
          <w:numId w:val="3"/>
        </w:numPr>
      </w:pPr>
      <w:r w:rsidRPr="00FC6D78">
        <w:t xml:space="preserve">Ember attacks are preventable with the right venting </w:t>
      </w:r>
    </w:p>
    <w:p w14:paraId="58829635" w14:textId="77777777" w:rsidR="00FC6D78" w:rsidRDefault="00FC6D78" w:rsidP="00FC6D78">
      <w:pPr>
        <w:pStyle w:val="ListParagraph"/>
        <w:numPr>
          <w:ilvl w:val="0"/>
          <w:numId w:val="3"/>
        </w:numPr>
      </w:pPr>
      <w:proofErr w:type="spellStart"/>
      <w:r w:rsidRPr="00FC6D78">
        <w:t>BrandGuard</w:t>
      </w:r>
      <w:proofErr w:type="spellEnd"/>
      <w:r w:rsidRPr="00FC6D78">
        <w:t xml:space="preserve"> Vents help communities build safer, more resilient homes </w:t>
      </w:r>
    </w:p>
    <w:p w14:paraId="1C1ACB8F" w14:textId="6D1306EB" w:rsidR="00FC6D78" w:rsidRPr="00FC6D78" w:rsidRDefault="00FC6D78" w:rsidP="00FC6D78">
      <w:pPr>
        <w:pStyle w:val="ListParagraph"/>
        <w:numPr>
          <w:ilvl w:val="0"/>
          <w:numId w:val="3"/>
        </w:numPr>
        <w:rPr>
          <w:lang w:val="en-US"/>
        </w:rPr>
      </w:pPr>
      <w:r w:rsidRPr="00FC6D78">
        <w:t>Compliance with WUI codes is easier with our tested solutions</w:t>
      </w:r>
    </w:p>
    <w:p w14:paraId="54FE2B05" w14:textId="77777777" w:rsidR="00FC6D78" w:rsidRDefault="00FC6D78" w:rsidP="00FC6D78">
      <w:pPr>
        <w:rPr>
          <w:lang w:val="en-US"/>
        </w:rPr>
      </w:pPr>
    </w:p>
    <w:p w14:paraId="06F00E73" w14:textId="77777777" w:rsidR="00FC6D78" w:rsidRPr="00FC6D78" w:rsidRDefault="00FC6D78" w:rsidP="00FC6D78">
      <w:pPr>
        <w:rPr>
          <w:b/>
          <w:bCs/>
        </w:rPr>
      </w:pPr>
      <w:r w:rsidRPr="00FC6D78">
        <w:rPr>
          <w:b/>
          <w:bCs/>
        </w:rPr>
        <w:t xml:space="preserve">Media Contact </w:t>
      </w:r>
    </w:p>
    <w:p w14:paraId="049D87A9" w14:textId="77777777" w:rsidR="00FC6D78" w:rsidRDefault="00FC6D78" w:rsidP="00FC6D78">
      <w:r w:rsidRPr="00FC6D78">
        <w:t xml:space="preserve">For press inquiries, interviews, or product information, please contact: </w:t>
      </w:r>
    </w:p>
    <w:p w14:paraId="6AB3AFD9" w14:textId="7B4D92C9" w:rsidR="00FC6D78" w:rsidRPr="00FC6D78" w:rsidRDefault="00FC6D78" w:rsidP="00FC6D78">
      <w:pPr>
        <w:rPr>
          <w:lang w:val="en-US"/>
        </w:rPr>
      </w:pPr>
      <w:r>
        <w:t>info</w:t>
      </w:r>
      <w:r w:rsidRPr="00FC6D78">
        <w:t>@brandguardvents.com</w:t>
      </w:r>
    </w:p>
    <w:p w14:paraId="204FBDDB" w14:textId="77777777" w:rsidR="00B21073" w:rsidRDefault="00B21073" w:rsidP="00B21073">
      <w:pPr>
        <w:rPr>
          <w:lang w:val="en-US"/>
        </w:rPr>
      </w:pPr>
    </w:p>
    <w:p w14:paraId="389F8308" w14:textId="57646C6E" w:rsidR="00B21073" w:rsidRPr="00FC6D78" w:rsidRDefault="00FC6D78" w:rsidP="00B21073">
      <w:pPr>
        <w:rPr>
          <w:b/>
          <w:bCs/>
          <w:lang w:val="en-US"/>
        </w:rPr>
      </w:pPr>
      <w:r w:rsidRPr="00FC6D78">
        <w:rPr>
          <w:b/>
          <w:bCs/>
          <w:lang w:val="en-US"/>
        </w:rPr>
        <w:t>Imagery</w:t>
      </w:r>
    </w:p>
    <w:p w14:paraId="27DA968E" w14:textId="77777777" w:rsidR="00FC6D78" w:rsidRDefault="00FC6D78" w:rsidP="00B21073">
      <w:pPr>
        <w:rPr>
          <w:lang w:val="en-US"/>
        </w:rPr>
      </w:pPr>
    </w:p>
    <w:p w14:paraId="4667DF1F" w14:textId="16FE6BC4" w:rsidR="00B21073" w:rsidRDefault="00273CC4" w:rsidP="00B21073">
      <w:pPr>
        <w:rPr>
          <w:lang w:val="en-US"/>
        </w:rPr>
      </w:pPr>
      <w:r>
        <w:rPr>
          <w:lang w:val="en-US"/>
        </w:rPr>
        <w:object w:dxaOrig="1520" w:dyaOrig="985" w14:anchorId="09FCC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5.75pt;height:49.5pt" o:ole="">
            <v:imagedata r:id="rId10" o:title=""/>
          </v:shape>
          <o:OLEObject Type="Embed" ProgID="Package" ShapeID="_x0000_i1039" DrawAspect="Icon" ObjectID="_1818824630" r:id="rId11"/>
        </w:object>
      </w:r>
    </w:p>
    <w:p w14:paraId="62686641" w14:textId="7C8FC0ED" w:rsidR="00B21073" w:rsidRPr="00B21073" w:rsidRDefault="00273CC4" w:rsidP="00B21073">
      <w:pPr>
        <w:rPr>
          <w:lang w:val="en-US"/>
        </w:rPr>
      </w:pPr>
      <w:r>
        <w:rPr>
          <w:lang w:val="en-US"/>
        </w:rPr>
        <w:object w:dxaOrig="1520" w:dyaOrig="985" w14:anchorId="39F2E981">
          <v:shape id="_x0000_i1037" type="#_x0000_t75" style="width:75.75pt;height:49.5pt" o:ole="">
            <v:imagedata r:id="rId12" o:title=""/>
          </v:shape>
          <o:OLEObject Type="Embed" ProgID="Package" ShapeID="_x0000_i1037" DrawAspect="Icon" ObjectID="_1818824631" r:id="rId13"/>
        </w:object>
      </w:r>
      <w:r>
        <w:rPr>
          <w:lang w:val="en-US"/>
        </w:rPr>
        <w:object w:dxaOrig="1520" w:dyaOrig="985" w14:anchorId="0D7572DC">
          <v:shape id="_x0000_i1036" type="#_x0000_t75" style="width:75.75pt;height:49.5pt" o:ole="">
            <v:imagedata r:id="rId14" o:title=""/>
          </v:shape>
          <o:OLEObject Type="Embed" ProgID="Package" ShapeID="_x0000_i1036" DrawAspect="Icon" ObjectID="_1818824632" r:id="rId15"/>
        </w:object>
      </w:r>
      <w:r>
        <w:rPr>
          <w:lang w:val="en-US"/>
        </w:rPr>
        <w:object w:dxaOrig="1520" w:dyaOrig="985" w14:anchorId="093D69C9">
          <v:shape id="_x0000_i1035" type="#_x0000_t75" style="width:75.75pt;height:49.5pt" o:ole="">
            <v:imagedata r:id="rId16" o:title=""/>
          </v:shape>
          <o:OLEObject Type="Embed" ProgID="Package" ShapeID="_x0000_i1035" DrawAspect="Icon" ObjectID="_1818824633" r:id="rId17"/>
        </w:object>
      </w:r>
      <w:r>
        <w:rPr>
          <w:lang w:val="en-US"/>
        </w:rPr>
        <w:object w:dxaOrig="1520" w:dyaOrig="985" w14:anchorId="1C622C3B">
          <v:shape id="_x0000_i1034" type="#_x0000_t75" style="width:75.75pt;height:49.5pt" o:ole="">
            <v:imagedata r:id="rId18" o:title=""/>
          </v:shape>
          <o:OLEObject Type="Embed" ProgID="Package" ShapeID="_x0000_i1034" DrawAspect="Icon" ObjectID="_1818824634" r:id="rId19"/>
        </w:object>
      </w:r>
      <w:r>
        <w:rPr>
          <w:lang w:val="en-US"/>
        </w:rPr>
        <w:object w:dxaOrig="1520" w:dyaOrig="985" w14:anchorId="7D5F890A">
          <v:shape id="_x0000_i1033" type="#_x0000_t75" style="width:75.75pt;height:49.5pt" o:ole="">
            <v:imagedata r:id="rId20" o:title=""/>
          </v:shape>
          <o:OLEObject Type="Embed" ProgID="Package" ShapeID="_x0000_i1033" DrawAspect="Icon" ObjectID="_1818824635" r:id="rId21"/>
        </w:object>
      </w:r>
      <w:r>
        <w:rPr>
          <w:lang w:val="en-US"/>
        </w:rPr>
        <w:object w:dxaOrig="1520" w:dyaOrig="985" w14:anchorId="28479670">
          <v:shape id="_x0000_i1032" type="#_x0000_t75" style="width:75.75pt;height:49.5pt" o:ole="">
            <v:imagedata r:id="rId22" o:title=""/>
          </v:shape>
          <o:OLEObject Type="Embed" ProgID="Package" ShapeID="_x0000_i1032" DrawAspect="Icon" ObjectID="_1818824636" r:id="rId23"/>
        </w:object>
      </w:r>
      <w:r>
        <w:rPr>
          <w:lang w:val="en-US"/>
        </w:rPr>
        <w:object w:dxaOrig="1520" w:dyaOrig="985" w14:anchorId="03AA8A45">
          <v:shape id="_x0000_i1031" type="#_x0000_t75" style="width:75.75pt;height:49.5pt" o:ole="">
            <v:imagedata r:id="rId24" o:title=""/>
          </v:shape>
          <o:OLEObject Type="Embed" ProgID="Package" ShapeID="_x0000_i1031" DrawAspect="Icon" ObjectID="_1818824637" r:id="rId25"/>
        </w:object>
      </w:r>
      <w:r>
        <w:rPr>
          <w:lang w:val="en-US"/>
        </w:rPr>
        <w:object w:dxaOrig="1520" w:dyaOrig="985" w14:anchorId="7CEC5D08">
          <v:shape id="_x0000_i1030" type="#_x0000_t75" style="width:75.75pt;height:49.5pt" o:ole="">
            <v:imagedata r:id="rId26" o:title=""/>
          </v:shape>
          <o:OLEObject Type="Embed" ProgID="Package" ShapeID="_x0000_i1030" DrawAspect="Icon" ObjectID="_1818824638" r:id="rId27"/>
        </w:object>
      </w:r>
      <w:r>
        <w:rPr>
          <w:lang w:val="en-US"/>
        </w:rPr>
        <w:object w:dxaOrig="1520" w:dyaOrig="985" w14:anchorId="627A2434">
          <v:shape id="_x0000_i1029" type="#_x0000_t75" style="width:75.75pt;height:49.5pt" o:ole="">
            <v:imagedata r:id="rId28" o:title=""/>
          </v:shape>
          <o:OLEObject Type="Embed" ProgID="Package" ShapeID="_x0000_i1029" DrawAspect="Icon" ObjectID="_1818824639" r:id="rId29"/>
        </w:object>
      </w:r>
      <w:r>
        <w:rPr>
          <w:lang w:val="en-US"/>
        </w:rPr>
        <w:object w:dxaOrig="1520" w:dyaOrig="985" w14:anchorId="01BCBDA2">
          <v:shape id="_x0000_i1041" type="#_x0000_t75" style="width:75.75pt;height:49.5pt" o:ole="">
            <v:imagedata r:id="rId30" o:title=""/>
          </v:shape>
          <o:OLEObject Type="Embed" ProgID="Package" ShapeID="_x0000_i1041" DrawAspect="Icon" ObjectID="_1818824640" r:id="rId31"/>
        </w:object>
      </w:r>
    </w:p>
    <w:sectPr w:rsidR="00B21073" w:rsidRPr="00B210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03A9B"/>
    <w:multiLevelType w:val="hybridMultilevel"/>
    <w:tmpl w:val="3328E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159B9"/>
    <w:multiLevelType w:val="hybridMultilevel"/>
    <w:tmpl w:val="4E069462"/>
    <w:lvl w:ilvl="0" w:tplc="FB244F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BCA3EB3"/>
    <w:multiLevelType w:val="hybridMultilevel"/>
    <w:tmpl w:val="1D7A27C8"/>
    <w:lvl w:ilvl="0" w:tplc="FB244F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0498569">
    <w:abstractNumId w:val="0"/>
  </w:num>
  <w:num w:numId="2" w16cid:durableId="1650282844">
    <w:abstractNumId w:val="1"/>
  </w:num>
  <w:num w:numId="3" w16cid:durableId="12558263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073"/>
    <w:rsid w:val="00273CC4"/>
    <w:rsid w:val="007F2B0F"/>
    <w:rsid w:val="00B21073"/>
    <w:rsid w:val="00DA07F3"/>
    <w:rsid w:val="00FC6D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16316"/>
  <w15:chartTrackingRefBased/>
  <w15:docId w15:val="{576CC1B0-6CC9-4178-B4F2-A1E1105FC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210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210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210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210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210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210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210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210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210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0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210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210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210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210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210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210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210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21073"/>
    <w:rPr>
      <w:rFonts w:eastAsiaTheme="majorEastAsia" w:cstheme="majorBidi"/>
      <w:color w:val="272727" w:themeColor="text1" w:themeTint="D8"/>
    </w:rPr>
  </w:style>
  <w:style w:type="paragraph" w:styleId="Title">
    <w:name w:val="Title"/>
    <w:basedOn w:val="Normal"/>
    <w:next w:val="Normal"/>
    <w:link w:val="TitleChar"/>
    <w:uiPriority w:val="10"/>
    <w:qFormat/>
    <w:rsid w:val="00B210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0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210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210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21073"/>
    <w:pPr>
      <w:spacing w:before="160"/>
      <w:jc w:val="center"/>
    </w:pPr>
    <w:rPr>
      <w:i/>
      <w:iCs/>
      <w:color w:val="404040" w:themeColor="text1" w:themeTint="BF"/>
    </w:rPr>
  </w:style>
  <w:style w:type="character" w:customStyle="1" w:styleId="QuoteChar">
    <w:name w:val="Quote Char"/>
    <w:basedOn w:val="DefaultParagraphFont"/>
    <w:link w:val="Quote"/>
    <w:uiPriority w:val="29"/>
    <w:rsid w:val="00B21073"/>
    <w:rPr>
      <w:i/>
      <w:iCs/>
      <w:color w:val="404040" w:themeColor="text1" w:themeTint="BF"/>
    </w:rPr>
  </w:style>
  <w:style w:type="paragraph" w:styleId="ListParagraph">
    <w:name w:val="List Paragraph"/>
    <w:basedOn w:val="Normal"/>
    <w:uiPriority w:val="34"/>
    <w:qFormat/>
    <w:rsid w:val="00B21073"/>
    <w:pPr>
      <w:ind w:left="720"/>
      <w:contextualSpacing/>
    </w:pPr>
  </w:style>
  <w:style w:type="character" w:styleId="IntenseEmphasis">
    <w:name w:val="Intense Emphasis"/>
    <w:basedOn w:val="DefaultParagraphFont"/>
    <w:uiPriority w:val="21"/>
    <w:qFormat/>
    <w:rsid w:val="00B21073"/>
    <w:rPr>
      <w:i/>
      <w:iCs/>
      <w:color w:val="0F4761" w:themeColor="accent1" w:themeShade="BF"/>
    </w:rPr>
  </w:style>
  <w:style w:type="paragraph" w:styleId="IntenseQuote">
    <w:name w:val="Intense Quote"/>
    <w:basedOn w:val="Normal"/>
    <w:next w:val="Normal"/>
    <w:link w:val="IntenseQuoteChar"/>
    <w:uiPriority w:val="30"/>
    <w:qFormat/>
    <w:rsid w:val="00B210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21073"/>
    <w:rPr>
      <w:i/>
      <w:iCs/>
      <w:color w:val="0F4761" w:themeColor="accent1" w:themeShade="BF"/>
    </w:rPr>
  </w:style>
  <w:style w:type="character" w:styleId="IntenseReference">
    <w:name w:val="Intense Reference"/>
    <w:basedOn w:val="DefaultParagraphFont"/>
    <w:uiPriority w:val="32"/>
    <w:qFormat/>
    <w:rsid w:val="00B21073"/>
    <w:rPr>
      <w:b/>
      <w:bCs/>
      <w:smallCaps/>
      <w:color w:val="0F4761" w:themeColor="accent1" w:themeShade="BF"/>
      <w:spacing w:val="5"/>
    </w:rPr>
  </w:style>
  <w:style w:type="character" w:styleId="Hyperlink">
    <w:name w:val="Hyperlink"/>
    <w:basedOn w:val="DefaultParagraphFont"/>
    <w:uiPriority w:val="99"/>
    <w:unhideWhenUsed/>
    <w:rsid w:val="00B21073"/>
    <w:rPr>
      <w:color w:val="467886" w:themeColor="hyperlink"/>
      <w:u w:val="single"/>
    </w:rPr>
  </w:style>
  <w:style w:type="character" w:styleId="UnresolvedMention">
    <w:name w:val="Unresolved Mention"/>
    <w:basedOn w:val="DefaultParagraphFont"/>
    <w:uiPriority w:val="99"/>
    <w:semiHidden/>
    <w:unhideWhenUsed/>
    <w:rsid w:val="00B210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oleObject" Target="embeddings/oleObject6.bin"/><Relationship Id="rId34" Type="http://schemas.openxmlformats.org/officeDocument/2006/relationships/customXml" Target="../customXml/item1.xml"/><Relationship Id="rId7" Type="http://schemas.openxmlformats.org/officeDocument/2006/relationships/hyperlink" Target="https://www.tenmat.com/passive-fire-protection/" TargetMode="Externa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hyperlink" Target="http://www.brandguardvents.com" TargetMode="External"/><Relationship Id="rId11" Type="http://schemas.openxmlformats.org/officeDocument/2006/relationships/oleObject" Target="embeddings/oleObject1.bin"/><Relationship Id="rId24" Type="http://schemas.openxmlformats.org/officeDocument/2006/relationships/image" Target="media/image10.emf"/><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emf"/><Relationship Id="rId36" Type="http://schemas.openxmlformats.org/officeDocument/2006/relationships/customXml" Target="../customXml/item3.xml"/><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s://www.tenmat.com/passive-fire-protection/intumescent-materials/" TargetMode="External"/><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oleObject" Target="embeddings/oleObject9.bin"/><Relationship Id="rId30" Type="http://schemas.openxmlformats.org/officeDocument/2006/relationships/image" Target="media/image13.emf"/><Relationship Id="rId35" Type="http://schemas.openxmlformats.org/officeDocument/2006/relationships/customXml" Target="../customXml/item2.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1FCA6787257640BA1DB06895264BE8" ma:contentTypeVersion="15" ma:contentTypeDescription="Create a new document." ma:contentTypeScope="" ma:versionID="27f2b494a89846cc08fc70e1f7c1784b">
  <xsd:schema xmlns:xsd="http://www.w3.org/2001/XMLSchema" xmlns:xs="http://www.w3.org/2001/XMLSchema" xmlns:p="http://schemas.microsoft.com/office/2006/metadata/properties" xmlns:ns2="b8851949-44d9-4968-a99a-42abcd5ad575" xmlns:ns3="0aa7d40d-b787-4b7d-9183-e88a2b94df4b" targetNamespace="http://schemas.microsoft.com/office/2006/metadata/properties" ma:root="true" ma:fieldsID="02d349db4e72b6eec3b17c6f11dcfe7a" ns2:_="" ns3:_="">
    <xsd:import namespace="b8851949-44d9-4968-a99a-42abcd5ad575"/>
    <xsd:import namespace="0aa7d40d-b787-4b7d-9183-e88a2b94df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51949-44d9-4968-a99a-42abcd5ad5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e485735-7ffc-41ba-8afc-a5abf30b8e2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a7d40d-b787-4b7d-9183-e88a2b94df4b"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8851949-44d9-4968-a99a-42abcd5ad5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C02CF53-AB7C-428F-963A-C354A6216C10}"/>
</file>

<file path=customXml/itemProps2.xml><?xml version="1.0" encoding="utf-8"?>
<ds:datastoreItem xmlns:ds="http://schemas.openxmlformats.org/officeDocument/2006/customXml" ds:itemID="{B6418D1C-EEBA-4792-B939-8D07DCBDC8BE}"/>
</file>

<file path=customXml/itemProps3.xml><?xml version="1.0" encoding="utf-8"?>
<ds:datastoreItem xmlns:ds="http://schemas.openxmlformats.org/officeDocument/2006/customXml" ds:itemID="{79EDB370-AC0F-4AAC-880E-E1A5579A70CA}"/>
</file>

<file path=docProps/app.xml><?xml version="1.0" encoding="utf-8"?>
<Properties xmlns="http://schemas.openxmlformats.org/officeDocument/2006/extended-properties" xmlns:vt="http://schemas.openxmlformats.org/officeDocument/2006/docPropsVTypes">
  <Template>Normal</Template>
  <TotalTime>0</TotalTime>
  <Pages>4</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McIntyre</dc:creator>
  <cp:keywords/>
  <dc:description/>
  <cp:lastModifiedBy>Charles McIntyre</cp:lastModifiedBy>
  <cp:revision>1</cp:revision>
  <dcterms:created xsi:type="dcterms:W3CDTF">2025-09-08T06:56:00Z</dcterms:created>
  <dcterms:modified xsi:type="dcterms:W3CDTF">2025-09-08T07:17:00Z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0x010100E61FCA6787257640BA1DB06895264BE8</vt:lpwstr>
  </property>
</Properties>
</file>